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5A0D" w14:textId="77777777" w:rsidR="00C75282" w:rsidRPr="00C75282" w:rsidRDefault="00C75282" w:rsidP="00C75282">
      <w:pPr>
        <w:jc w:val="center"/>
        <w:rPr>
          <w:b/>
          <w:bCs/>
        </w:rPr>
      </w:pPr>
      <w:r w:rsidRPr="00C75282">
        <w:rPr>
          <w:b/>
          <w:bCs/>
        </w:rPr>
        <w:t>Central District Girls Softball</w:t>
      </w:r>
    </w:p>
    <w:p w14:paraId="69BA5F5F" w14:textId="6CD50400" w:rsidR="004B63E6" w:rsidRPr="00C75282" w:rsidRDefault="00C75282" w:rsidP="00C75282">
      <w:pPr>
        <w:jc w:val="center"/>
        <w:rPr>
          <w:b/>
          <w:bCs/>
        </w:rPr>
      </w:pPr>
      <w:r w:rsidRPr="00C75282">
        <w:rPr>
          <w:b/>
          <w:bCs/>
        </w:rPr>
        <w:t xml:space="preserve"> AED Policy</w:t>
      </w:r>
    </w:p>
    <w:p w14:paraId="7356595E" w14:textId="77777777" w:rsidR="00C75282" w:rsidRPr="00C75282" w:rsidRDefault="00C75282" w:rsidP="00C75282">
      <w:pPr>
        <w:jc w:val="center"/>
        <w:rPr>
          <w:b/>
          <w:bCs/>
        </w:rPr>
      </w:pPr>
    </w:p>
    <w:p w14:paraId="2C0FCBF7" w14:textId="6CF52457" w:rsidR="00C75282" w:rsidRPr="00C75282" w:rsidRDefault="00C75282" w:rsidP="00C75282">
      <w:pPr>
        <w:rPr>
          <w:b/>
          <w:bCs/>
          <w:u w:val="single"/>
        </w:rPr>
      </w:pPr>
      <w:r w:rsidRPr="00C75282">
        <w:rPr>
          <w:b/>
          <w:bCs/>
          <w:u w:val="single"/>
        </w:rPr>
        <w:t>Purpose</w:t>
      </w:r>
    </w:p>
    <w:p w14:paraId="30EE0F06" w14:textId="77777777" w:rsidR="00C75282" w:rsidRPr="00C75282" w:rsidRDefault="00C75282" w:rsidP="00C75282">
      <w:pPr>
        <w:rPr>
          <w:b/>
          <w:bCs/>
          <w:u w:val="single"/>
        </w:rPr>
      </w:pPr>
    </w:p>
    <w:p w14:paraId="5258E8BA" w14:textId="0B3C3FFB" w:rsidR="00C75282" w:rsidRPr="00C75282" w:rsidRDefault="00C75282" w:rsidP="00C75282">
      <w:r w:rsidRPr="00C75282">
        <w:t>To establish an action plan for responding to a sudden cardiac arrest emergency.</w:t>
      </w:r>
    </w:p>
    <w:p w14:paraId="45484799" w14:textId="77777777" w:rsidR="00C75282" w:rsidRPr="00C75282" w:rsidRDefault="00C75282" w:rsidP="00C75282"/>
    <w:p w14:paraId="00109F16" w14:textId="0CF47783" w:rsidR="00C75282" w:rsidRPr="00C75282" w:rsidRDefault="00C75282" w:rsidP="00C75282">
      <w:pPr>
        <w:rPr>
          <w:b/>
          <w:bCs/>
          <w:u w:val="single"/>
        </w:rPr>
      </w:pPr>
      <w:r w:rsidRPr="00C75282">
        <w:rPr>
          <w:b/>
          <w:bCs/>
          <w:u w:val="single"/>
        </w:rPr>
        <w:t>Definitions</w:t>
      </w:r>
    </w:p>
    <w:p w14:paraId="347A9F5D" w14:textId="77777777" w:rsidR="00C75282" w:rsidRPr="00C75282" w:rsidRDefault="00C75282" w:rsidP="00C75282">
      <w:pPr>
        <w:rPr>
          <w:b/>
          <w:bCs/>
          <w:u w:val="single"/>
        </w:rPr>
      </w:pPr>
    </w:p>
    <w:p w14:paraId="7C32F4C6" w14:textId="77777777" w:rsidR="00C75282" w:rsidRPr="00C75282" w:rsidRDefault="00C75282" w:rsidP="00C75282">
      <w:r w:rsidRPr="00C75282">
        <w:rPr>
          <w:b/>
          <w:bCs/>
        </w:rPr>
        <w:t>Automated External Defibrillator (AED):</w:t>
      </w:r>
      <w:r w:rsidRPr="00C75282">
        <w:t xml:space="preserve"> An Automated External Defibrillator (AED) is used to treat victims who experience sudden cardiac arrest (SCA). It is only to be applied to victims who are unconscious and not breathing normally. The AED will analyze the heart rhythm and advise the operator if a shockable heart rhythm is detected. If a shockable rhythm is detected, the AED will charge to the appropriate energy level and advise the operator to deliver a shock. </w:t>
      </w:r>
    </w:p>
    <w:p w14:paraId="7F148517" w14:textId="77777777" w:rsidR="00C75282" w:rsidRPr="00C75282" w:rsidRDefault="00C75282" w:rsidP="00C75282"/>
    <w:p w14:paraId="4A206AA4" w14:textId="49E55C58" w:rsidR="00C75282" w:rsidRPr="00C75282" w:rsidRDefault="00C75282" w:rsidP="00C75282">
      <w:r w:rsidRPr="00C75282">
        <w:rPr>
          <w:b/>
          <w:bCs/>
        </w:rPr>
        <w:t>Sudden Cardiac Arrest (SCA):</w:t>
      </w:r>
      <w:r w:rsidRPr="00C75282">
        <w:t xml:space="preserve"> Sudden cardiac arrest (SCA) is a condition that occurs when the electrical impulses of the human heart malfunction causing a disturbance in the heart’s electrical rhythm called ventricular fibrillation (VF). This erratic and ineffective electrical heart rhythm causes complete cessation of the heart’s normal function of pumping blood, resulting in sudden death. The most effective treatment for this condition is the administration of an electrical current to the heart by a defibrillator, delivered within a short time of the onset of VF.</w:t>
      </w:r>
    </w:p>
    <w:p w14:paraId="584C919A" w14:textId="77777777" w:rsidR="00C75282" w:rsidRPr="00C75282" w:rsidRDefault="00C75282" w:rsidP="00C75282"/>
    <w:p w14:paraId="56FE1DC7" w14:textId="2F2BFC54" w:rsidR="00C75282" w:rsidRDefault="00C75282" w:rsidP="00C75282">
      <w:pPr>
        <w:rPr>
          <w:b/>
          <w:bCs/>
          <w:u w:val="single"/>
        </w:rPr>
      </w:pPr>
      <w:r w:rsidRPr="00C75282">
        <w:rPr>
          <w:b/>
          <w:bCs/>
          <w:u w:val="single"/>
        </w:rPr>
        <w:t>Safety Officer Responsibilities:</w:t>
      </w:r>
    </w:p>
    <w:p w14:paraId="0A20B63A" w14:textId="77777777" w:rsidR="00B62A49" w:rsidRPr="00C75282" w:rsidRDefault="00B62A49" w:rsidP="00C75282"/>
    <w:p w14:paraId="34F42980" w14:textId="7BA3E810" w:rsidR="00C75282" w:rsidRPr="00C75282" w:rsidRDefault="00C75282" w:rsidP="00C75282">
      <w:pPr>
        <w:pStyle w:val="ListParagraph"/>
        <w:numPr>
          <w:ilvl w:val="0"/>
          <w:numId w:val="1"/>
        </w:numPr>
      </w:pPr>
      <w:r w:rsidRPr="00C75282">
        <w:t xml:space="preserve">Register All AED’s with </w:t>
      </w:r>
      <w:proofErr w:type="gramStart"/>
      <w:r w:rsidRPr="00C75282">
        <w:t>manufacturer</w:t>
      </w:r>
      <w:proofErr w:type="gramEnd"/>
    </w:p>
    <w:p w14:paraId="668C0395" w14:textId="0901186E" w:rsidR="00C75282" w:rsidRPr="00C75282" w:rsidRDefault="00C75282" w:rsidP="00C75282">
      <w:pPr>
        <w:pStyle w:val="ListParagraph"/>
        <w:numPr>
          <w:ilvl w:val="0"/>
          <w:numId w:val="1"/>
        </w:numPr>
      </w:pPr>
      <w:r w:rsidRPr="00C75282">
        <w:t xml:space="preserve">Coordinate Equipment location and </w:t>
      </w:r>
      <w:proofErr w:type="gramStart"/>
      <w:r w:rsidRPr="00C75282">
        <w:t>maintenance</w:t>
      </w:r>
      <w:proofErr w:type="gramEnd"/>
    </w:p>
    <w:p w14:paraId="6674F0AA" w14:textId="239725E5" w:rsidR="00C75282" w:rsidRPr="00C75282" w:rsidRDefault="00C75282" w:rsidP="00C75282">
      <w:pPr>
        <w:pStyle w:val="ListParagraph"/>
        <w:numPr>
          <w:ilvl w:val="0"/>
          <w:numId w:val="1"/>
        </w:numPr>
      </w:pPr>
      <w:r w:rsidRPr="00C75282">
        <w:t xml:space="preserve">Coordinate training for </w:t>
      </w:r>
      <w:proofErr w:type="gramStart"/>
      <w:r w:rsidRPr="00C75282">
        <w:t>Volunteers</w:t>
      </w:r>
      <w:proofErr w:type="gramEnd"/>
    </w:p>
    <w:p w14:paraId="1C3F8B39" w14:textId="2FED36DC" w:rsidR="00C75282" w:rsidRPr="00C75282" w:rsidRDefault="00C75282" w:rsidP="00C75282">
      <w:pPr>
        <w:pStyle w:val="ListParagraph"/>
        <w:numPr>
          <w:ilvl w:val="0"/>
          <w:numId w:val="1"/>
        </w:numPr>
      </w:pPr>
      <w:r w:rsidRPr="00C75282">
        <w:t xml:space="preserve">Document </w:t>
      </w:r>
      <w:proofErr w:type="gramStart"/>
      <w:r w:rsidRPr="00C75282">
        <w:t>usage</w:t>
      </w:r>
      <w:proofErr w:type="gramEnd"/>
    </w:p>
    <w:p w14:paraId="54B014FA" w14:textId="77777777" w:rsidR="00C75282" w:rsidRPr="00C75282" w:rsidRDefault="00C75282" w:rsidP="00C75282"/>
    <w:p w14:paraId="4E59CDAF" w14:textId="55740F6A" w:rsidR="00C75282" w:rsidRPr="00C75282" w:rsidRDefault="00C75282" w:rsidP="00C75282">
      <w:pPr>
        <w:rPr>
          <w:b/>
          <w:bCs/>
          <w:u w:val="single"/>
        </w:rPr>
      </w:pPr>
      <w:r w:rsidRPr="00C75282">
        <w:rPr>
          <w:b/>
          <w:bCs/>
          <w:u w:val="single"/>
        </w:rPr>
        <w:t>Volunteer Responsibilities</w:t>
      </w:r>
    </w:p>
    <w:p w14:paraId="32996481" w14:textId="77777777" w:rsidR="00C75282" w:rsidRPr="00C75282" w:rsidRDefault="00C75282" w:rsidP="00C75282">
      <w:pPr>
        <w:rPr>
          <w:b/>
          <w:bCs/>
          <w:u w:val="single"/>
        </w:rPr>
      </w:pPr>
    </w:p>
    <w:p w14:paraId="4DE5339F" w14:textId="0D1E3A09" w:rsidR="00C75282" w:rsidRPr="00C75282" w:rsidRDefault="00C75282" w:rsidP="00C75282">
      <w:pPr>
        <w:rPr>
          <w:rFonts w:cs="Courier New"/>
          <w:color w:val="000000"/>
          <w:shd w:val="clear" w:color="auto" w:fill="FFFFFF"/>
        </w:rPr>
      </w:pPr>
      <w:r w:rsidRPr="00C75282">
        <w:t>Anyone can, at their discretion, provide voluntary assistance to victims of medical emergencies. The extent to which these individuals respond shall be appropriate to their training and experience. These responders are encouraged to contribute to emergency response only to the extent they are comfortable. The emergency medical response of these individuals may include Chest Compressions, AED or medical first aid.</w:t>
      </w:r>
      <w:r w:rsidRPr="00C75282">
        <w:rPr>
          <w:rFonts w:cs="Arial"/>
          <w:b/>
          <w:bCs/>
          <w:color w:val="000000"/>
          <w:shd w:val="clear" w:color="auto" w:fill="FFFFFF"/>
        </w:rPr>
        <w:t xml:space="preserve"> </w:t>
      </w:r>
      <w:r w:rsidRPr="00C75282">
        <w:rPr>
          <w:rFonts w:cs="Arial"/>
          <w:b/>
          <w:bCs/>
          <w:color w:val="000000"/>
          <w:shd w:val="clear" w:color="auto" w:fill="FFFFFF"/>
        </w:rPr>
        <w:t>(745 ILCS 49/) Good Samaritan Act.</w:t>
      </w:r>
      <w:r w:rsidRPr="00C75282">
        <w:rPr>
          <w:rFonts w:cs="Arial"/>
          <w:b/>
          <w:bCs/>
          <w:color w:val="000000"/>
          <w:shd w:val="clear" w:color="auto" w:fill="FFFFFF"/>
        </w:rPr>
        <w:t xml:space="preserve"> </w:t>
      </w:r>
      <w:r w:rsidRPr="00C75282">
        <w:rPr>
          <w:rFonts w:cs="Courier New"/>
          <w:color w:val="000000"/>
          <w:shd w:val="clear" w:color="auto" w:fill="FFFFFF"/>
        </w:rPr>
        <w:t>(745 ILCS 49/10)</w:t>
      </w:r>
      <w:r w:rsidRPr="00C75282">
        <w:rPr>
          <w:rFonts w:cs="Courier New"/>
          <w:color w:val="000000"/>
          <w:shd w:val="clear" w:color="auto" w:fill="FFFFFF"/>
        </w:rPr>
        <w:t xml:space="preserve"> </w:t>
      </w:r>
      <w:r w:rsidRPr="00C75282">
        <w:rPr>
          <w:rFonts w:cs="Courier New"/>
          <w:color w:val="000000"/>
          <w:shd w:val="clear" w:color="auto" w:fill="FFFFFF"/>
        </w:rPr>
        <w:t>(745 ILCS 49/12)</w:t>
      </w:r>
    </w:p>
    <w:p w14:paraId="3D981727" w14:textId="77777777" w:rsidR="00C75282" w:rsidRPr="00C75282" w:rsidRDefault="00C75282" w:rsidP="00C75282">
      <w:pPr>
        <w:rPr>
          <w:rFonts w:cs="Courier New"/>
          <w:color w:val="000000"/>
          <w:shd w:val="clear" w:color="auto" w:fill="FFFFFF"/>
        </w:rPr>
      </w:pPr>
    </w:p>
    <w:p w14:paraId="7B2FDA2E" w14:textId="75D20587" w:rsidR="00B62A49" w:rsidRDefault="00C75282" w:rsidP="00C75282">
      <w:pPr>
        <w:rPr>
          <w:rFonts w:cs="Courier New"/>
          <w:b/>
          <w:bCs/>
          <w:color w:val="000000"/>
          <w:u w:val="single"/>
          <w:shd w:val="clear" w:color="auto" w:fill="FFFFFF"/>
        </w:rPr>
      </w:pPr>
      <w:r w:rsidRPr="00C75282">
        <w:rPr>
          <w:rFonts w:cs="Courier New"/>
          <w:b/>
          <w:bCs/>
          <w:color w:val="000000"/>
          <w:u w:val="single"/>
          <w:shd w:val="clear" w:color="auto" w:fill="FFFFFF"/>
        </w:rPr>
        <w:t>Training plan and resources:</w:t>
      </w:r>
    </w:p>
    <w:p w14:paraId="03C05B8B" w14:textId="77777777" w:rsidR="00B62A49" w:rsidRPr="00B62A49" w:rsidRDefault="00B62A49" w:rsidP="00C75282">
      <w:pPr>
        <w:rPr>
          <w:rFonts w:cs="Courier New"/>
          <w:b/>
          <w:bCs/>
          <w:color w:val="000000"/>
          <w:u w:val="single"/>
          <w:shd w:val="clear" w:color="auto" w:fill="FFFFFF"/>
        </w:rPr>
      </w:pPr>
    </w:p>
    <w:p w14:paraId="063D097F" w14:textId="76E347C7" w:rsidR="00C75282" w:rsidRDefault="00C75282" w:rsidP="00C75282">
      <w:pPr>
        <w:pStyle w:val="ListParagraph"/>
        <w:numPr>
          <w:ilvl w:val="0"/>
          <w:numId w:val="2"/>
        </w:numPr>
      </w:pPr>
      <w:r w:rsidRPr="00C75282">
        <w:t>Coordinate training in accordance with the ASAP Plan</w:t>
      </w:r>
    </w:p>
    <w:p w14:paraId="2D7C35EA" w14:textId="77777777" w:rsidR="00B62A49" w:rsidRPr="00C75282" w:rsidRDefault="00B62A49" w:rsidP="00C75282"/>
    <w:p w14:paraId="0116C5BD" w14:textId="4BE70622" w:rsidR="00C75282" w:rsidRDefault="00C75282" w:rsidP="00C75282">
      <w:pPr>
        <w:rPr>
          <w:b/>
          <w:bCs/>
          <w:u w:val="single"/>
        </w:rPr>
      </w:pPr>
      <w:r w:rsidRPr="00C75282">
        <w:rPr>
          <w:b/>
          <w:bCs/>
          <w:u w:val="single"/>
        </w:rPr>
        <w:t>Response Action Plan</w:t>
      </w:r>
    </w:p>
    <w:p w14:paraId="49CEC992" w14:textId="77777777" w:rsidR="00B62A49" w:rsidRPr="00C75282" w:rsidRDefault="00B62A49" w:rsidP="00C75282">
      <w:pPr>
        <w:rPr>
          <w:b/>
          <w:bCs/>
          <w:u w:val="single"/>
        </w:rPr>
      </w:pPr>
    </w:p>
    <w:p w14:paraId="4557747E" w14:textId="5D16376E" w:rsidR="00C75282" w:rsidRPr="00C75282" w:rsidRDefault="00C75282" w:rsidP="00C75282">
      <w:pPr>
        <w:pStyle w:val="ListParagraph"/>
        <w:numPr>
          <w:ilvl w:val="0"/>
          <w:numId w:val="4"/>
        </w:numPr>
      </w:pPr>
      <w:r w:rsidRPr="00C75282">
        <w:t>Recognize the possibility of a cardiac event pulseless and apneic (not breathing)</w:t>
      </w:r>
    </w:p>
    <w:p w14:paraId="3CE0C344" w14:textId="7D69BAFE" w:rsidR="00C75282" w:rsidRPr="00C75282" w:rsidRDefault="00C75282" w:rsidP="00C75282">
      <w:pPr>
        <w:pStyle w:val="ListParagraph"/>
        <w:numPr>
          <w:ilvl w:val="0"/>
          <w:numId w:val="4"/>
        </w:numPr>
      </w:pPr>
      <w:r w:rsidRPr="00C75282">
        <w:t>Activate the emergency response (Call 911, 5N720 Rt 47, Maple Park, 60151)</w:t>
      </w:r>
    </w:p>
    <w:p w14:paraId="55E4B966" w14:textId="4CE7FC1E" w:rsidR="00C75282" w:rsidRPr="00C75282" w:rsidRDefault="00C75282" w:rsidP="00C75282">
      <w:pPr>
        <w:pStyle w:val="ListParagraph"/>
        <w:numPr>
          <w:ilvl w:val="0"/>
          <w:numId w:val="4"/>
        </w:numPr>
      </w:pPr>
      <w:r w:rsidRPr="00C75282">
        <w:t>Start chest compressions</w:t>
      </w:r>
      <w:r w:rsidR="008F296D">
        <w:t>/Rescue breaths (</w:t>
      </w:r>
      <w:proofErr w:type="gramStart"/>
      <w:r w:rsidR="008F296D">
        <w:t>30;</w:t>
      </w:r>
      <w:proofErr w:type="gramEnd"/>
      <w:r w:rsidR="008F296D">
        <w:t>2, diaphragm on all AED’s)</w:t>
      </w:r>
    </w:p>
    <w:p w14:paraId="4D421CB6" w14:textId="08BC744B" w:rsidR="00C75282" w:rsidRPr="00C75282" w:rsidRDefault="00C75282" w:rsidP="00C75282">
      <w:pPr>
        <w:pStyle w:val="ListParagraph"/>
        <w:numPr>
          <w:ilvl w:val="0"/>
          <w:numId w:val="4"/>
        </w:numPr>
      </w:pPr>
      <w:r w:rsidRPr="00C75282">
        <w:t>Have someone retrieve an AED (located in the snack shack and Field 1 storage shed) Apply pads as directed on unit.</w:t>
      </w:r>
    </w:p>
    <w:p w14:paraId="6F42079B" w14:textId="1273E7ED" w:rsidR="00C75282" w:rsidRPr="00C75282" w:rsidRDefault="00C75282" w:rsidP="00C75282">
      <w:pPr>
        <w:pStyle w:val="ListParagraph"/>
        <w:numPr>
          <w:ilvl w:val="0"/>
          <w:numId w:val="4"/>
        </w:numPr>
      </w:pPr>
      <w:r w:rsidRPr="00C75282">
        <w:t>Follow the voice and/or visual prompts. If a person is in a heart rhythm that needs to be shocked, the AED will automatically shock the heart. This electrical therapy can restore a normal heart rhythm if it is used quickly enough. Do not be concerned about harming the victim. AEDs are safe and effective and can only help. AEDs will not shock someone who does not need to be shocked. 9-1-1 medical dispatchers can provide additional guidance.</w:t>
      </w:r>
    </w:p>
    <w:p w14:paraId="57426302" w14:textId="6FF6E2D7" w:rsidR="00C75282" w:rsidRDefault="00C75282" w:rsidP="00C75282">
      <w:pPr>
        <w:pStyle w:val="ListParagraph"/>
        <w:numPr>
          <w:ilvl w:val="0"/>
          <w:numId w:val="4"/>
        </w:numPr>
      </w:pPr>
      <w:r w:rsidRPr="00C75282">
        <w:t>Continue following prompts until professional help arrives.</w:t>
      </w:r>
    </w:p>
    <w:p w14:paraId="71ABB19F" w14:textId="77777777" w:rsidR="00C75282" w:rsidRDefault="00C75282" w:rsidP="00C75282">
      <w:pPr>
        <w:rPr>
          <w:b/>
          <w:bCs/>
          <w:u w:val="single"/>
        </w:rPr>
      </w:pPr>
    </w:p>
    <w:p w14:paraId="7DBEA84D" w14:textId="4080D1C7" w:rsidR="00C75282" w:rsidRDefault="00C75282" w:rsidP="00C75282">
      <w:pPr>
        <w:rPr>
          <w:b/>
          <w:bCs/>
          <w:u w:val="single"/>
        </w:rPr>
      </w:pPr>
      <w:r>
        <w:rPr>
          <w:b/>
          <w:bCs/>
          <w:u w:val="single"/>
        </w:rPr>
        <w:t xml:space="preserve">Post </w:t>
      </w:r>
      <w:r w:rsidR="00B62A49">
        <w:rPr>
          <w:b/>
          <w:bCs/>
          <w:u w:val="single"/>
        </w:rPr>
        <w:t>I</w:t>
      </w:r>
      <w:r>
        <w:rPr>
          <w:b/>
          <w:bCs/>
          <w:u w:val="single"/>
        </w:rPr>
        <w:t xml:space="preserve">ncident </w:t>
      </w:r>
      <w:r w:rsidR="00B62A49">
        <w:rPr>
          <w:b/>
          <w:bCs/>
          <w:u w:val="single"/>
        </w:rPr>
        <w:t>R</w:t>
      </w:r>
      <w:r>
        <w:rPr>
          <w:b/>
          <w:bCs/>
          <w:u w:val="single"/>
        </w:rPr>
        <w:t>eview</w:t>
      </w:r>
    </w:p>
    <w:p w14:paraId="2DA606AF" w14:textId="77777777" w:rsidR="00C75282" w:rsidRDefault="00C75282" w:rsidP="00C75282"/>
    <w:p w14:paraId="3BB775B3" w14:textId="3B7AEA5B" w:rsidR="00C75282" w:rsidRDefault="00C75282" w:rsidP="00C75282">
      <w:r>
        <w:t xml:space="preserve">Following each deployment or use of an AED, (if a response team member or volunteer responder uses an AED), a review shall be conducted to learn from the experience. The </w:t>
      </w:r>
      <w:r>
        <w:t>Safety Officer or</w:t>
      </w:r>
      <w:r>
        <w:t xml:space="preserve"> designee shall conduct and document the post-event review. All key participants in the event shall participate in the review.</w:t>
      </w:r>
      <w:r>
        <w:t xml:space="preserve"> Follow manufacturers guidelines for placing unit back into service.  Notify donating agency of AED use. </w:t>
      </w:r>
    </w:p>
    <w:p w14:paraId="1DB08FB9" w14:textId="19866169" w:rsidR="00C75282" w:rsidRPr="00C75282" w:rsidRDefault="00C75282" w:rsidP="00C75282">
      <w:r>
        <w:tab/>
      </w:r>
    </w:p>
    <w:p w14:paraId="6BC93EF4" w14:textId="77777777" w:rsidR="00C75282" w:rsidRDefault="00C75282" w:rsidP="00C75282">
      <w:pPr>
        <w:rPr>
          <w:b/>
          <w:bCs/>
          <w:u w:val="single"/>
        </w:rPr>
      </w:pPr>
    </w:p>
    <w:p w14:paraId="178C18FD" w14:textId="164B8F68" w:rsidR="00C75282" w:rsidRPr="00C75282" w:rsidRDefault="00C75282" w:rsidP="00C75282">
      <w:pPr>
        <w:rPr>
          <w:b/>
          <w:bCs/>
          <w:u w:val="single"/>
        </w:rPr>
      </w:pPr>
      <w:r>
        <w:rPr>
          <w:b/>
          <w:bCs/>
          <w:u w:val="single"/>
        </w:rPr>
        <w:t>Annual Maintenance</w:t>
      </w:r>
    </w:p>
    <w:p w14:paraId="3EE13B97" w14:textId="77777777" w:rsidR="00C75282" w:rsidRDefault="00C75282" w:rsidP="00C75282">
      <w:pPr>
        <w:rPr>
          <w:b/>
          <w:bCs/>
          <w:u w:val="single"/>
        </w:rPr>
      </w:pPr>
    </w:p>
    <w:p w14:paraId="00D784AF" w14:textId="6967912E" w:rsidR="00C75282" w:rsidRDefault="00C75282" w:rsidP="00C75282">
      <w:r>
        <w:t>Check for AED manufacturer’s updates/recalls/etc.</w:t>
      </w:r>
    </w:p>
    <w:p w14:paraId="753DF662" w14:textId="2C233933" w:rsidR="00C75282" w:rsidRDefault="00C75282" w:rsidP="00C75282">
      <w:pPr>
        <w:rPr>
          <w:b/>
          <w:bCs/>
          <w:u w:val="single"/>
        </w:rPr>
      </w:pPr>
      <w:r>
        <w:t>Replace pads/batteries before expiration.</w:t>
      </w:r>
    </w:p>
    <w:p w14:paraId="6511DFEA" w14:textId="77777777" w:rsidR="00C75282" w:rsidRPr="00C75282" w:rsidRDefault="00C75282" w:rsidP="00C75282">
      <w:pPr>
        <w:ind w:firstLine="720"/>
      </w:pPr>
    </w:p>
    <w:sectPr w:rsidR="00C75282" w:rsidRPr="00C75282" w:rsidSect="00541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D98"/>
    <w:multiLevelType w:val="hybridMultilevel"/>
    <w:tmpl w:val="763C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8529A"/>
    <w:multiLevelType w:val="hybridMultilevel"/>
    <w:tmpl w:val="584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66F90"/>
    <w:multiLevelType w:val="hybridMultilevel"/>
    <w:tmpl w:val="81BE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07814"/>
    <w:multiLevelType w:val="hybridMultilevel"/>
    <w:tmpl w:val="B4CA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783172">
    <w:abstractNumId w:val="1"/>
  </w:num>
  <w:num w:numId="2" w16cid:durableId="1875537803">
    <w:abstractNumId w:val="2"/>
  </w:num>
  <w:num w:numId="3" w16cid:durableId="1791127741">
    <w:abstractNumId w:val="0"/>
  </w:num>
  <w:num w:numId="4" w16cid:durableId="1350839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82"/>
    <w:rsid w:val="0020655D"/>
    <w:rsid w:val="004B63E6"/>
    <w:rsid w:val="005418E5"/>
    <w:rsid w:val="005B2249"/>
    <w:rsid w:val="008714A4"/>
    <w:rsid w:val="008F296D"/>
    <w:rsid w:val="00B62A49"/>
    <w:rsid w:val="00C7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5B345"/>
  <w15:chartTrackingRefBased/>
  <w15:docId w15:val="{564C42DF-B1B3-9F48-B756-1B004B1F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2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52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52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52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52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52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52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52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52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52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52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52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52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52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52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52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5282"/>
    <w:rPr>
      <w:rFonts w:eastAsiaTheme="majorEastAsia" w:cstheme="majorBidi"/>
      <w:color w:val="272727" w:themeColor="text1" w:themeTint="D8"/>
    </w:rPr>
  </w:style>
  <w:style w:type="paragraph" w:styleId="Title">
    <w:name w:val="Title"/>
    <w:basedOn w:val="Normal"/>
    <w:next w:val="Normal"/>
    <w:link w:val="TitleChar"/>
    <w:uiPriority w:val="10"/>
    <w:qFormat/>
    <w:rsid w:val="00C752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2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528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52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52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75282"/>
    <w:rPr>
      <w:i/>
      <w:iCs/>
      <w:color w:val="404040" w:themeColor="text1" w:themeTint="BF"/>
    </w:rPr>
  </w:style>
  <w:style w:type="paragraph" w:styleId="ListParagraph">
    <w:name w:val="List Paragraph"/>
    <w:basedOn w:val="Normal"/>
    <w:uiPriority w:val="34"/>
    <w:qFormat/>
    <w:rsid w:val="00C75282"/>
    <w:pPr>
      <w:ind w:left="720"/>
      <w:contextualSpacing/>
    </w:pPr>
  </w:style>
  <w:style w:type="character" w:styleId="IntenseEmphasis">
    <w:name w:val="Intense Emphasis"/>
    <w:basedOn w:val="DefaultParagraphFont"/>
    <w:uiPriority w:val="21"/>
    <w:qFormat/>
    <w:rsid w:val="00C75282"/>
    <w:rPr>
      <w:i/>
      <w:iCs/>
      <w:color w:val="0F4761" w:themeColor="accent1" w:themeShade="BF"/>
    </w:rPr>
  </w:style>
  <w:style w:type="paragraph" w:styleId="IntenseQuote">
    <w:name w:val="Intense Quote"/>
    <w:basedOn w:val="Normal"/>
    <w:next w:val="Normal"/>
    <w:link w:val="IntenseQuoteChar"/>
    <w:uiPriority w:val="30"/>
    <w:qFormat/>
    <w:rsid w:val="00C752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5282"/>
    <w:rPr>
      <w:i/>
      <w:iCs/>
      <w:color w:val="0F4761" w:themeColor="accent1" w:themeShade="BF"/>
    </w:rPr>
  </w:style>
  <w:style w:type="character" w:styleId="IntenseReference">
    <w:name w:val="Intense Reference"/>
    <w:basedOn w:val="DefaultParagraphFont"/>
    <w:uiPriority w:val="32"/>
    <w:qFormat/>
    <w:rsid w:val="00C752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Martin</dc:creator>
  <cp:keywords/>
  <dc:description/>
  <cp:lastModifiedBy>Eugene Martin</cp:lastModifiedBy>
  <cp:revision>3</cp:revision>
  <dcterms:created xsi:type="dcterms:W3CDTF">2024-03-07T23:40:00Z</dcterms:created>
  <dcterms:modified xsi:type="dcterms:W3CDTF">2024-03-08T00:57:00Z</dcterms:modified>
</cp:coreProperties>
</file>